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173" w:rsidRPr="00EC3E97" w:rsidRDefault="000D2173" w:rsidP="000D2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  <w:lang w:val="bg-BG"/>
        </w:rPr>
      </w:pPr>
      <w:r w:rsidRPr="00EC3E97">
        <w:rPr>
          <w:rFonts w:ascii="Times New Roman" w:hAnsi="Times New Roman" w:cs="Times New Roman"/>
          <w:b/>
          <w:sz w:val="24"/>
          <w:szCs w:val="28"/>
          <w:lang w:val="bg-BG"/>
        </w:rPr>
        <w:t xml:space="preserve">КРИТЕРИИ ЗА ОЦЕНКА </w:t>
      </w:r>
      <w:r w:rsidR="00EC3E97" w:rsidRPr="00EC3E97">
        <w:rPr>
          <w:rFonts w:ascii="Times New Roman" w:hAnsi="Times New Roman" w:cs="Times New Roman"/>
          <w:b/>
          <w:sz w:val="24"/>
          <w:szCs w:val="28"/>
          <w:lang w:val="bg-BG"/>
        </w:rPr>
        <w:t xml:space="preserve">НА </w:t>
      </w:r>
      <w:r w:rsidRPr="00EC3E97">
        <w:rPr>
          <w:rFonts w:ascii="Times New Roman" w:hAnsi="Times New Roman" w:cs="Times New Roman"/>
          <w:b/>
          <w:sz w:val="24"/>
          <w:szCs w:val="28"/>
          <w:lang w:val="bg-BG"/>
        </w:rPr>
        <w:t>ПРОЕКТНИ ПРЕДЛОЖЕНИЯ ПО ПОДМЯРКА 1.1</w:t>
      </w:r>
    </w:p>
    <w:p w:rsidR="000D2173" w:rsidRPr="00360129" w:rsidRDefault="000D2173" w:rsidP="000D217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D2173" w:rsidRPr="00360129" w:rsidRDefault="000D2173" w:rsidP="000D2173">
      <w:pPr>
        <w:numPr>
          <w:ilvl w:val="0"/>
          <w:numId w:val="1"/>
        </w:numPr>
        <w:shd w:val="clear" w:color="auto" w:fill="BFBFBF" w:themeFill="background1" w:themeFillShade="BF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60129">
        <w:rPr>
          <w:rFonts w:ascii="Times New Roman" w:hAnsi="Times New Roman" w:cs="Times New Roman"/>
          <w:b/>
          <w:sz w:val="24"/>
          <w:szCs w:val="24"/>
          <w:lang w:val="bg-BG"/>
        </w:rPr>
        <w:t>КРИТЕРИИ ЗА ОЦЕНКА НА ПРОЕКТИ</w:t>
      </w:r>
      <w:r w:rsidR="00EC3E97" w:rsidRPr="0036012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КУРС 150 ЧАСА</w:t>
      </w:r>
    </w:p>
    <w:p w:rsidR="000D2173" w:rsidRPr="00D00D8C" w:rsidRDefault="000D2173" w:rsidP="00B07A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07A24" w:rsidRPr="00D00D8C" w:rsidRDefault="00B07A24" w:rsidP="00B07A24">
      <w:pPr>
        <w:shd w:val="clear" w:color="auto" w:fill="0070C0"/>
        <w:spacing w:after="0" w:line="360" w:lineRule="auto"/>
        <w:jc w:val="both"/>
        <w:rPr>
          <w:rFonts w:ascii="Times New Roman" w:hAnsi="Times New Roman" w:cs="Times New Roman"/>
          <w:lang w:val="bg-BG"/>
        </w:rPr>
      </w:pPr>
      <w:r w:rsidRPr="00D00D8C">
        <w:rPr>
          <w:rFonts w:ascii="Times New Roman" w:hAnsi="Times New Roman" w:cs="Times New Roman"/>
          <w:b/>
          <w:sz w:val="24"/>
          <w:szCs w:val="24"/>
          <w:lang w:val="bg-BG"/>
        </w:rPr>
        <w:t>I.3 Курс за обучение с продължителност 150 часа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5"/>
        <w:gridCol w:w="4345"/>
        <w:gridCol w:w="1843"/>
        <w:gridCol w:w="2551"/>
      </w:tblGrid>
      <w:tr w:rsidR="00EC3E97" w:rsidRPr="00D00D8C" w:rsidTr="00EC3E97">
        <w:trPr>
          <w:trHeight w:val="133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Приоритет/Критерии за оценка</w:t>
            </w: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Курс 1 ………………………………………………………………………………………………………………</w:t>
            </w:r>
            <w:bookmarkStart w:id="0" w:name="_GoBack"/>
            <w:bookmarkEnd w:id="0"/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……… за обучение с продължителност 150 часа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C3E97" w:rsidRPr="00D00D8C" w:rsidRDefault="00EC3E97" w:rsidP="001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ксимален брой точки за Приоритет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Критерий за оценка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C3E97" w:rsidRPr="00D00D8C" w:rsidRDefault="00EC3E97" w:rsidP="001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Съответствие с критериите за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оценка</w:t>
            </w:r>
          </w:p>
        </w:tc>
      </w:tr>
      <w:tr w:rsidR="00EC3E97" w:rsidRPr="00D00D8C" w:rsidTr="00EC3E97">
        <w:trPr>
          <w:trHeight w:val="886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I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C3E97" w:rsidRPr="00D00D8C" w:rsidRDefault="00EC3E97" w:rsidP="00C566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учебната програма в съответствие с приоритетите, посочени в раздел 8.2.1.2;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EC3E97" w:rsidRPr="000A1D0D" w:rsidTr="00EC3E97">
        <w:trPr>
          <w:trHeight w:val="7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1.1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E97" w:rsidRPr="00D00D8C" w:rsidRDefault="00EC3E97" w:rsidP="00531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учебната програма са включени модул/модули с учебни часове по следните теми, насочени към: </w:t>
            </w:r>
            <w:r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1. Фокус област 2А)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селското стопанство -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12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2. Фокус област 2Б) Улесняване на навлизането на земеделски стопани с подходяща квалификация в селскостопанския сектор, и по-специално пр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иемствеността между поколенията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12 т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3. Фокус област 5А) Повишаване на ефективността при потреблениет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о на вода в селското стопанство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12 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E97" w:rsidRPr="00D00D8C" w:rsidRDefault="00EC3E97" w:rsidP="0082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Съответствие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на модулите от у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чебната програма с логиката на интервенциите за съответната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ф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окус облас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т съгласно ПРСР 2014-2020. </w:t>
            </w:r>
          </w:p>
        </w:tc>
      </w:tr>
      <w:tr w:rsidR="00EC3E97" w:rsidRPr="000A1D0D" w:rsidTr="00EC3E97">
        <w:trPr>
          <w:trHeight w:val="205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1.2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E97" w:rsidRPr="00D00D8C" w:rsidRDefault="00EC3E97" w:rsidP="00531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Над 20% от часовете в учебната програма включват тема и  въпроси, свързани със: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- смекчаване на последиците от изменението на климата и адаптиране към него;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опазване на околната среда;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иновации;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E97" w:rsidRPr="00D00D8C" w:rsidRDefault="00EC3E97" w:rsidP="0082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Брой часове от у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чебната програма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насочени към посочените теми.</w:t>
            </w:r>
          </w:p>
        </w:tc>
      </w:tr>
      <w:tr w:rsidR="00EC3E97" w:rsidRPr="000A1D0D" w:rsidTr="00531967">
        <w:trPr>
          <w:trHeight w:val="831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1.3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E97" w:rsidRDefault="00EC3E97" w:rsidP="00531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курса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е предвидено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включването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на обучаеми, които отговарят на следното условие: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са малки стопанства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="00F755EB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одобрени за подпомагане по мерки от Тематичната подпрограма за малки стопанства по ПРСР 2014-2020; </w:t>
            </w:r>
          </w:p>
          <w:p w:rsidR="00EC3E97" w:rsidRPr="00D00D8C" w:rsidRDefault="00EC3E97" w:rsidP="00531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са млади земеделски стопани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са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одобрени за подпомагане по подмярка 6.1 от ПРСР 2014-2020;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1B0248" w:rsidRDefault="00EC3E97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1B0248">
              <w:rPr>
                <w:rFonts w:ascii="Times New Roman" w:eastAsia="Times New Roman" w:hAnsi="Times New Roman" w:cs="Times New Roman"/>
                <w:lang w:val="bg-BG"/>
              </w:rPr>
              <w:lastRenderedPageBreak/>
              <w:t xml:space="preserve">От 10% до 20% от обучаемите отговарят на посоченото условие –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6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 точки;</w:t>
            </w:r>
          </w:p>
          <w:p w:rsidR="00EC3E97" w:rsidRPr="006C16C8" w:rsidRDefault="00EC3E97" w:rsidP="006C16C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Над 20% от обучаемите отговарят на 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посоченото условие – 1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 w:rsidRPr="001B0248">
              <w:rPr>
                <w:rFonts w:ascii="Times New Roman" w:eastAsia="Times New Roman" w:hAnsi="Times New Roman" w:cs="Times New Roman"/>
                <w:lang w:val="bg-BG"/>
              </w:rPr>
              <w:t xml:space="preserve"> точки;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3E97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lastRenderedPageBreak/>
              <w:t>Доказан брой на потенциални участници за включване в обучение;</w:t>
            </w:r>
          </w:p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EC3E97" w:rsidRPr="00D00D8C" w:rsidTr="00EC3E97">
        <w:trPr>
          <w:trHeight w:val="76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2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C3E97" w:rsidRPr="00D00D8C" w:rsidRDefault="00EC3E97" w:rsidP="00F75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специфичния професионален опит на лекторите, които провеждат обучението;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EC3E97" w:rsidRPr="00D00D8C" w:rsidTr="00EC3E97">
        <w:trPr>
          <w:trHeight w:val="139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2.1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по която ще преподава в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курса и над 5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6C8" w:rsidRDefault="006C16C8" w:rsidP="006C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На оценка подлежат представените към проектното предложение документи за лекторите свързани с доказване на съответният опит.</w:t>
            </w:r>
          </w:p>
          <w:p w:rsidR="006C16C8" w:rsidRDefault="006C16C8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При повече от един лектор за посочения курс, точките, определени за опит на всеки лектор се сумират и се разделят на общия брой лектори. Оценката по Приоритет 2 е средно аритметична.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(Например курс с трима лектори: лектор 1 - 2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т., лектор 2 - 3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и лектор 3 - 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15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 (2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+3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15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)/3; 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br/>
              <w:t>Обща оценка по критерия - 2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,67)</w:t>
            </w:r>
          </w:p>
        </w:tc>
      </w:tr>
      <w:tr w:rsidR="00EC3E97" w:rsidRPr="00D00D8C" w:rsidTr="00EC3E97">
        <w:trPr>
          <w:trHeight w:val="144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2.2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по която ще преподава в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курса и над 3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EC3E97" w:rsidRPr="00D00D8C" w:rsidTr="00EC3E97">
        <w:trPr>
          <w:trHeight w:val="14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2.3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по която ще преподава в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курса и над 2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EC3E97" w:rsidRPr="00D00D8C" w:rsidTr="00EC3E97">
        <w:trPr>
          <w:trHeight w:val="12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2.4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, по която ще преподава в съответния курс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и най – малко 1 година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5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EC3E97" w:rsidRPr="00D00D8C" w:rsidTr="00EC3E97">
        <w:trPr>
          <w:trHeight w:val="78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III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методите и формите на обучение (онагледяване, казуси или практическо обучение)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EC3E97" w:rsidRPr="000A1D0D" w:rsidTr="00360129">
        <w:trPr>
          <w:trHeight w:val="841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3.1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В учебната програма подробно и обосновано е представена информация за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методите на работа за теоретично и практическо обучение и съотношение на практика към теория, в случай, че е приложимо;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материалната база и съответствието й с целите и модулите на обучението;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- учебни материали и технически средства;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учебни помагала;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целевите групи и контрол;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lastRenderedPageBreak/>
              <w:t>6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EC3E97" w:rsidRPr="00D00D8C" w:rsidTr="00EC3E97">
        <w:trPr>
          <w:trHeight w:val="253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3.2</w:t>
            </w:r>
          </w:p>
        </w:tc>
        <w:tc>
          <w:tcPr>
            <w:tcW w:w="4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учебната </w:t>
            </w:r>
            <w:r w:rsidRPr="00C566E4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програма  подробно и обосновано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е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представена информация</w:t>
            </w:r>
            <w:r w:rsidRPr="001B024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само за част от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</w:p>
          <w:p w:rsidR="00EC3E97" w:rsidRPr="000A1D0D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  <w:t>- методите на работа за теоретично и практическо обучение и съотношение на практика към теория, в случай, че е приложимо;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</w:r>
          </w:p>
          <w:p w:rsidR="00EC3E97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- материалната база и съответствието и с целите и модулите на обучението;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</w:r>
          </w:p>
          <w:p w:rsidR="00EC3E97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- учебни материали и технически средства;</w:t>
            </w:r>
          </w:p>
          <w:p w:rsidR="00EC3E97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  <w:t>- учебни помагала;</w:t>
            </w:r>
          </w:p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  <w:t>- целевите групи и контрол;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EC3E97" w:rsidRPr="000A1D0D" w:rsidTr="00360129">
        <w:trPr>
          <w:trHeight w:val="1353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3.3</w:t>
            </w: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Наличие на осигурен финансов ресурс за провеждане на курса, в размер не по - малък от 30% от стойността му.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E97" w:rsidRPr="00D00D8C" w:rsidRDefault="00EC3E97" w:rsidP="00EC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Стойността на съответния курс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се определя в зависимост от вида му и планирания брой обучаеми.</w:t>
            </w:r>
          </w:p>
        </w:tc>
      </w:tr>
      <w:tr w:rsidR="00EC3E97" w:rsidRPr="00D00D8C" w:rsidTr="00EC3E97">
        <w:trPr>
          <w:trHeight w:val="3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ОБЩ БРОЙ ТОЧКИ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C3E97" w:rsidRPr="00D00D8C" w:rsidRDefault="00EC3E97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</w:tbl>
    <w:p w:rsidR="000C0816" w:rsidRPr="000C0816" w:rsidRDefault="000C0816" w:rsidP="00EC3E97">
      <w:pPr>
        <w:spacing w:after="0" w:line="360" w:lineRule="auto"/>
        <w:contextualSpacing/>
        <w:jc w:val="both"/>
        <w:rPr>
          <w:rFonts w:ascii="Times New Roman" w:hAnsi="Times New Roman" w:cs="Times New Roman"/>
          <w:lang w:val="bg-BG"/>
        </w:rPr>
      </w:pPr>
    </w:p>
    <w:p w:rsidR="00EC3E97" w:rsidRPr="00044C29" w:rsidRDefault="00EC3E97" w:rsidP="00EC3E97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b/>
          <w:sz w:val="24"/>
          <w:szCs w:val="24"/>
          <w:lang w:val="bg-BG"/>
        </w:rPr>
        <w:t>ОБЩА ОЦЕНКА НА ПРОЕКТНОТО ПРЕДЛОЖЕНИЕ</w:t>
      </w:r>
    </w:p>
    <w:p w:rsidR="00EC3E97" w:rsidRPr="00044C29" w:rsidRDefault="00EC3E97" w:rsidP="00EC3E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Общата оценка на един проект се определя от средната оценка от всички, включени в проекта дейности /курсове </w:t>
      </w:r>
      <w:r>
        <w:rPr>
          <w:rFonts w:ascii="Times New Roman" w:hAnsi="Times New Roman" w:cs="Times New Roman"/>
          <w:sz w:val="24"/>
          <w:szCs w:val="24"/>
          <w:lang w:val="bg-BG"/>
        </w:rPr>
        <w:t>и/</w:t>
      </w: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или семинари/. </w:t>
      </w:r>
    </w:p>
    <w:p w:rsidR="00EC3E97" w:rsidRPr="00044C29" w:rsidRDefault="00EC3E97" w:rsidP="00EC3E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Определя се минимален брой точки, който трябва да бъде постигнат за всеки курс или семинар, за да бъде допустим за подкрепа - 50 точки. </w:t>
      </w:r>
    </w:p>
    <w:p w:rsidR="00EC3E97" w:rsidRDefault="00EC3E97" w:rsidP="00EC3E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>В случаите на проекти само с една дейност /курс или семинар/, полученият брой точки при оценката на тази дейност е равна на общата оценката на съответния проект.</w:t>
      </w:r>
    </w:p>
    <w:p w:rsidR="00EC3E97" w:rsidRDefault="00EC3E97" w:rsidP="00EC3E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C3E97" w:rsidRPr="00044C29" w:rsidRDefault="00EC3E97" w:rsidP="00EC3E97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ДРУГИ</w:t>
      </w:r>
    </w:p>
    <w:p w:rsidR="000C0816" w:rsidRPr="000C0816" w:rsidRDefault="00EC3E97" w:rsidP="00F755EB">
      <w:pPr>
        <w:spacing w:after="0" w:line="240" w:lineRule="auto"/>
        <w:contextualSpacing/>
        <w:jc w:val="both"/>
        <w:rPr>
          <w:rFonts w:ascii="Times New Roman" w:hAnsi="Times New Roman" w:cs="Times New Roman"/>
          <w:lang w:val="bg-BG"/>
        </w:rPr>
      </w:pPr>
      <w:r w:rsidRPr="00082232">
        <w:rPr>
          <w:rFonts w:ascii="Times New Roman" w:hAnsi="Times New Roman" w:cs="Times New Roman"/>
          <w:sz w:val="24"/>
          <w:szCs w:val="24"/>
          <w:lang w:val="bg-BG"/>
        </w:rPr>
        <w:t>При оценка на проектните предложения щ</w:t>
      </w:r>
      <w:r>
        <w:rPr>
          <w:rFonts w:ascii="Times New Roman" w:hAnsi="Times New Roman" w:cs="Times New Roman"/>
          <w:sz w:val="24"/>
          <w:szCs w:val="24"/>
          <w:lang w:val="bg-BG"/>
        </w:rPr>
        <w:t>е бъде оценявана представената у</w:t>
      </w:r>
      <w:r w:rsidRPr="00082232">
        <w:rPr>
          <w:rFonts w:ascii="Times New Roman" w:hAnsi="Times New Roman" w:cs="Times New Roman"/>
          <w:sz w:val="24"/>
          <w:szCs w:val="24"/>
          <w:lang w:val="bg-BG"/>
        </w:rPr>
        <w:t xml:space="preserve">чебна програма за съответния курс/семинар. Примерни документи за доказване на опит на лекторите – 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082232">
        <w:rPr>
          <w:rFonts w:ascii="Times New Roman" w:hAnsi="Times New Roman" w:cs="Times New Roman"/>
          <w:sz w:val="24"/>
          <w:szCs w:val="24"/>
          <w:lang w:val="bg-BG"/>
        </w:rPr>
        <w:t>втобиография, диплома за висше образование; и/или документи, доказващи опит /трудова книжка, служебна книжка; и/или документ от работодател за придобития опит  и/или стаж. Примерни документи за доказва</w:t>
      </w:r>
      <w:r>
        <w:rPr>
          <w:rFonts w:ascii="Times New Roman" w:hAnsi="Times New Roman" w:cs="Times New Roman"/>
          <w:sz w:val="24"/>
          <w:szCs w:val="24"/>
          <w:lang w:val="bg-BG"/>
        </w:rPr>
        <w:t>не на осигурен финансов ресурс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</w:t>
      </w:r>
      <w:r w:rsidRPr="00082232">
        <w:rPr>
          <w:rFonts w:ascii="Times New Roman" w:hAnsi="Times New Roman" w:cs="Times New Roman"/>
          <w:sz w:val="24"/>
          <w:szCs w:val="24"/>
          <w:lang w:val="bg-BG"/>
        </w:rPr>
        <w:t>анкови документи, удостоверяващи наличието на финансов ресурс на разположение на обучаващата организация – банкова референция, извлечение от банкова сметка, банкова гаранция или др., извлечение от счетоводната система за налични средства към датата на кандидатстване (за бюджетни организации)</w:t>
      </w:r>
    </w:p>
    <w:sectPr w:rsidR="000C0816" w:rsidRPr="000C0816" w:rsidSect="00EC3E97">
      <w:pgSz w:w="12240" w:h="15840"/>
      <w:pgMar w:top="709" w:right="1183" w:bottom="993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69C5"/>
    <w:multiLevelType w:val="hybridMultilevel"/>
    <w:tmpl w:val="FF8061E8"/>
    <w:lvl w:ilvl="0" w:tplc="FB06B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A24"/>
    <w:rsid w:val="000A1D0D"/>
    <w:rsid w:val="000C0816"/>
    <w:rsid w:val="000D2173"/>
    <w:rsid w:val="00201FA3"/>
    <w:rsid w:val="00360129"/>
    <w:rsid w:val="00411674"/>
    <w:rsid w:val="00531967"/>
    <w:rsid w:val="00593A9D"/>
    <w:rsid w:val="00602818"/>
    <w:rsid w:val="006C16C8"/>
    <w:rsid w:val="00825977"/>
    <w:rsid w:val="00B07A24"/>
    <w:rsid w:val="00C566E4"/>
    <w:rsid w:val="00EC3E97"/>
    <w:rsid w:val="00F7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A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7A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A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A2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A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A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7A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A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A2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A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Pendova</dc:creator>
  <cp:lastModifiedBy>Vladislav E. Tsvetanov</cp:lastModifiedBy>
  <cp:revision>8</cp:revision>
  <cp:lastPrinted>2018-11-26T13:46:00Z</cp:lastPrinted>
  <dcterms:created xsi:type="dcterms:W3CDTF">2018-11-26T13:31:00Z</dcterms:created>
  <dcterms:modified xsi:type="dcterms:W3CDTF">2018-11-26T16:14:00Z</dcterms:modified>
</cp:coreProperties>
</file>